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1CE" w:rsidRDefault="00F861CE" w:rsidP="00F861CE">
      <w:pPr>
        <w:rPr>
          <w:b/>
        </w:rPr>
      </w:pPr>
      <w:r w:rsidRPr="00077BEC">
        <w:rPr>
          <w:rFonts w:hint="eastAsia"/>
          <w:b/>
        </w:rPr>
        <w:t>４歳児向け運動遊び</w:t>
      </w:r>
    </w:p>
    <w:p w:rsidR="00F861CE" w:rsidRDefault="00F861CE" w:rsidP="00F861CE">
      <w:r w:rsidRPr="00C212A8">
        <w:rPr>
          <w:rFonts w:hint="eastAsia"/>
        </w:rPr>
        <w:t>脳科学で子どもの学力・体力・運動能力の向上を目指すこどもプラスです。</w:t>
      </w:r>
    </w:p>
    <w:p w:rsidR="00F861CE" w:rsidRPr="00B10F79" w:rsidRDefault="00F861CE" w:rsidP="00F861CE">
      <w:pPr>
        <w:rPr>
          <w:b/>
        </w:rPr>
      </w:pPr>
    </w:p>
    <w:p w:rsidR="00DD6C28" w:rsidRDefault="00DD6C28" w:rsidP="00F861CE">
      <w:r>
        <w:rPr>
          <w:rFonts w:hint="eastAsia"/>
        </w:rPr>
        <w:t>4</w:t>
      </w:r>
      <w:r>
        <w:rPr>
          <w:rFonts w:hint="eastAsia"/>
        </w:rPr>
        <w:t>歳児になると、跳ねたり走ったりすることが安定し、力やスピードの調節が可能になります。バランス能力も高まりケンケンなどの動作も出来るようになっていきます。</w:t>
      </w:r>
    </w:p>
    <w:p w:rsidR="00F861CE" w:rsidRDefault="00DD6C28" w:rsidP="00F861CE">
      <w:r>
        <w:rPr>
          <w:rFonts w:hint="eastAsia"/>
        </w:rPr>
        <w:t>また、</w:t>
      </w:r>
      <w:r w:rsidR="00F861CE">
        <w:rPr>
          <w:rFonts w:hint="eastAsia"/>
        </w:rPr>
        <w:t>だんだんと仲のいい周りの子どもたちと遊べるようになってくる時期です。</w:t>
      </w:r>
    </w:p>
    <w:p w:rsidR="00F861CE" w:rsidRPr="00DF5830" w:rsidRDefault="00F861CE" w:rsidP="00F861CE">
      <w:r>
        <w:rPr>
          <w:rFonts w:hint="eastAsia"/>
        </w:rPr>
        <w:t>一人遊びとは違った、仲間がいるからこそできる遊びを楽しんで出来るようになります。</w:t>
      </w:r>
    </w:p>
    <w:p w:rsidR="00F861CE" w:rsidRDefault="00F861CE" w:rsidP="00F861CE">
      <w:r>
        <w:rPr>
          <w:rFonts w:hint="eastAsia"/>
        </w:rPr>
        <w:t>４歳児は遊びの中で社会性を身に付けていく時期でもあります。ルールを決めて遊んだり競いあったり、同じ行動をしたり、相手に合わせながら遊べるようになってきます。</w:t>
      </w:r>
    </w:p>
    <w:p w:rsidR="00F861CE" w:rsidRDefault="00F861CE" w:rsidP="00F861CE"/>
    <w:p w:rsidR="00F861CE" w:rsidRDefault="008C18DB" w:rsidP="00F861CE">
      <w:r>
        <w:rPr>
          <w:rFonts w:hint="eastAsia"/>
          <w:noProof/>
        </w:rPr>
        <w:drawing>
          <wp:anchor distT="0" distB="0" distL="114300" distR="114300" simplePos="0" relativeHeight="251659264" behindDoc="1" locked="0" layoutInCell="1" allowOverlap="1" wp14:anchorId="27B97A17" wp14:editId="118D8A57">
            <wp:simplePos x="0" y="0"/>
            <wp:positionH relativeFrom="column">
              <wp:posOffset>4063365</wp:posOffset>
            </wp:positionH>
            <wp:positionV relativeFrom="paragraph">
              <wp:posOffset>196850</wp:posOffset>
            </wp:positionV>
            <wp:extent cx="1737995" cy="1533525"/>
            <wp:effectExtent l="0" t="0" r="0" b="9525"/>
            <wp:wrapTight wrapText="bothSides">
              <wp:wrapPolygon edited="0">
                <wp:start x="0" y="0"/>
                <wp:lineTo x="0" y="21466"/>
                <wp:lineTo x="21308" y="21466"/>
                <wp:lineTo x="21308"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799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943A8">
        <w:rPr>
          <w:rFonts w:hint="eastAsia"/>
        </w:rPr>
        <w:t>・救急車片足クマさん</w:t>
      </w:r>
    </w:p>
    <w:p w:rsidR="00955A49" w:rsidRDefault="00955A49" w:rsidP="00F861CE">
      <w:r>
        <w:rPr>
          <w:rFonts w:hint="eastAsia"/>
        </w:rPr>
        <w:t>体格が同じくらいの子と</w:t>
      </w:r>
      <w:r>
        <w:rPr>
          <w:rFonts w:hint="eastAsia"/>
        </w:rPr>
        <w:t>2</w:t>
      </w:r>
      <w:r>
        <w:rPr>
          <w:rFonts w:hint="eastAsia"/>
        </w:rPr>
        <w:t>人組になります。片足クマになる子と足を持つ子に分かれしょう。足を持つ子は膝辺りを持つようにします。片足クマの子のペースに合わせて進んで行きます。</w:t>
      </w:r>
    </w:p>
    <w:p w:rsidR="008C18DB" w:rsidRDefault="008C18DB" w:rsidP="00F861CE">
      <w:r>
        <w:rPr>
          <w:rFonts w:hint="eastAsia"/>
        </w:rPr>
        <w:t>片足クマの子は身体を支える支持力が鍛えられます。</w:t>
      </w:r>
    </w:p>
    <w:p w:rsidR="008C18DB" w:rsidRDefault="008C18DB" w:rsidP="00F861CE">
      <w:r>
        <w:rPr>
          <w:rFonts w:hint="eastAsia"/>
        </w:rPr>
        <w:t>持ち手の子は腕の懸垂力が鍛えられます。</w:t>
      </w:r>
    </w:p>
    <w:p w:rsidR="00955A49" w:rsidRPr="00632C54" w:rsidRDefault="008C18DB" w:rsidP="00F861CE">
      <w:r>
        <w:rPr>
          <w:rFonts w:hint="eastAsia"/>
        </w:rPr>
        <w:t>また、</w:t>
      </w:r>
      <w:r w:rsidR="00955A49">
        <w:rPr>
          <w:rFonts w:hint="eastAsia"/>
        </w:rPr>
        <w:t>お友達のスピードや動きを意識して合わせて行うことで社会性を高めます。</w:t>
      </w:r>
    </w:p>
    <w:p w:rsidR="008C18DB" w:rsidRDefault="008C18DB" w:rsidP="00F861CE"/>
    <w:p w:rsidR="00F861CE" w:rsidRDefault="008C18DB" w:rsidP="00F861CE">
      <w:r>
        <w:rPr>
          <w:noProof/>
        </w:rPr>
        <w:drawing>
          <wp:anchor distT="0" distB="0" distL="114300" distR="114300" simplePos="0" relativeHeight="251660288" behindDoc="1" locked="0" layoutInCell="1" allowOverlap="1" wp14:anchorId="7B35D97F" wp14:editId="5BE5E85A">
            <wp:simplePos x="0" y="0"/>
            <wp:positionH relativeFrom="column">
              <wp:posOffset>3565525</wp:posOffset>
            </wp:positionH>
            <wp:positionV relativeFrom="paragraph">
              <wp:posOffset>44450</wp:posOffset>
            </wp:positionV>
            <wp:extent cx="2907030" cy="1524000"/>
            <wp:effectExtent l="0" t="0" r="7620" b="0"/>
            <wp:wrapTight wrapText="bothSides">
              <wp:wrapPolygon edited="0">
                <wp:start x="0" y="0"/>
                <wp:lineTo x="0" y="21330"/>
                <wp:lineTo x="21515" y="21330"/>
                <wp:lineTo x="21515"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703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C28">
        <w:rPr>
          <w:rFonts w:hint="eastAsia"/>
        </w:rPr>
        <w:t>・まねっこ走り</w:t>
      </w:r>
    </w:p>
    <w:p w:rsidR="00DD6C28" w:rsidRDefault="00DD6C28" w:rsidP="00F861CE">
      <w:r>
        <w:rPr>
          <w:rFonts w:hint="eastAsia"/>
        </w:rPr>
        <w:t>列になって、先頭の子どもの真似をしながら走ります。</w:t>
      </w:r>
    </w:p>
    <w:p w:rsidR="00DD6C28" w:rsidRDefault="00DD6C28" w:rsidP="00F861CE">
      <w:r>
        <w:rPr>
          <w:rFonts w:hint="eastAsia"/>
        </w:rPr>
        <w:t>手を上げるだけなど</w:t>
      </w:r>
      <w:r w:rsidR="00955A49">
        <w:rPr>
          <w:rFonts w:hint="eastAsia"/>
        </w:rPr>
        <w:t>単純な動作から始め、徐々に拍手や動物に変身して走るなど複雑にしていきます。</w:t>
      </w:r>
    </w:p>
    <w:p w:rsidR="00955A49" w:rsidRDefault="00955A49" w:rsidP="00F861CE">
      <w:r>
        <w:rPr>
          <w:rFonts w:hint="eastAsia"/>
        </w:rPr>
        <w:t>順番を守ることで社会性を高めます。また、模倣力や集中力を養える遊びです。</w:t>
      </w:r>
    </w:p>
    <w:p w:rsidR="00955A49" w:rsidRDefault="00955A49" w:rsidP="00F861CE"/>
    <w:p w:rsidR="008C18DB" w:rsidRDefault="008C18DB" w:rsidP="00F861CE">
      <w:r>
        <w:rPr>
          <w:rFonts w:hint="eastAsia"/>
        </w:rPr>
        <w:t>・動物でだるまさんが転んだ</w:t>
      </w:r>
    </w:p>
    <w:p w:rsidR="00F861CE" w:rsidRDefault="008C0C86" w:rsidP="00F861CE">
      <w:r>
        <w:rPr>
          <w:rFonts w:hint="eastAsia"/>
          <w:noProof/>
        </w:rPr>
        <w:drawing>
          <wp:anchor distT="0" distB="0" distL="114300" distR="114300" simplePos="0" relativeHeight="251661312" behindDoc="0" locked="0" layoutInCell="1" allowOverlap="1" wp14:anchorId="7E755FAD" wp14:editId="77E45FCA">
            <wp:simplePos x="0" y="0"/>
            <wp:positionH relativeFrom="column">
              <wp:posOffset>3646805</wp:posOffset>
            </wp:positionH>
            <wp:positionV relativeFrom="paragraph">
              <wp:posOffset>206375</wp:posOffset>
            </wp:positionV>
            <wp:extent cx="2663825" cy="1475105"/>
            <wp:effectExtent l="0" t="0" r="317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3825"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8DB">
        <w:rPr>
          <w:rFonts w:hint="eastAsia"/>
        </w:rPr>
        <w:t>「だるまさんが転んだ」を動物の動きで行います。</w:t>
      </w:r>
    </w:p>
    <w:p w:rsidR="008C18DB" w:rsidRDefault="008C18DB" w:rsidP="00F861CE">
      <w:r>
        <w:rPr>
          <w:rFonts w:hint="eastAsia"/>
        </w:rPr>
        <w:t>今まで行ってきた、クマやカンガルー・カエル・ワニ</w:t>
      </w:r>
    </w:p>
    <w:p w:rsidR="008C18DB" w:rsidRDefault="008C18DB" w:rsidP="00F861CE">
      <w:r>
        <w:rPr>
          <w:rFonts w:hint="eastAsia"/>
        </w:rPr>
        <w:t>などに一つじつ変身して行いましょう。</w:t>
      </w:r>
    </w:p>
    <w:p w:rsidR="008C18DB" w:rsidRDefault="008C18DB" w:rsidP="00F861CE">
      <w:r>
        <w:rPr>
          <w:rFonts w:hint="eastAsia"/>
        </w:rPr>
        <w:t>子どもたちの運動能力・脳力を高めてくれるとても良い遊びです。</w:t>
      </w:r>
    </w:p>
    <w:p w:rsidR="008C18DB" w:rsidRDefault="008C0C86" w:rsidP="008C18DB">
      <w:r>
        <w:rPr>
          <w:rFonts w:hint="eastAsia"/>
        </w:rPr>
        <w:t>・動いたり、声に合わせて止まることで注意のコントロール力につながる</w:t>
      </w:r>
    </w:p>
    <w:p w:rsidR="008C18DB" w:rsidRDefault="008C18DB" w:rsidP="008C18DB">
      <w:r>
        <w:rPr>
          <w:rFonts w:hint="eastAsia"/>
        </w:rPr>
        <w:t>・体幹の強化（じっと止まっている時）</w:t>
      </w:r>
    </w:p>
    <w:p w:rsidR="008C18DB" w:rsidRDefault="008C18DB" w:rsidP="008C18DB">
      <w:r>
        <w:rPr>
          <w:rFonts w:hint="eastAsia"/>
        </w:rPr>
        <w:t>・走行中の体位変換</w:t>
      </w:r>
    </w:p>
    <w:p w:rsidR="008C18DB" w:rsidRDefault="008C18DB" w:rsidP="008C18DB">
      <w:r>
        <w:rPr>
          <w:rFonts w:hint="eastAsia"/>
        </w:rPr>
        <w:lastRenderedPageBreak/>
        <w:t>・動的から静的姿勢への変換能力</w:t>
      </w:r>
    </w:p>
    <w:p w:rsidR="001B165F" w:rsidRDefault="008C18DB" w:rsidP="008C18DB">
      <w:r>
        <w:rPr>
          <w:rFonts w:hint="eastAsia"/>
        </w:rPr>
        <w:t>・不安定な</w:t>
      </w:r>
      <w:r w:rsidR="008C0C86">
        <w:rPr>
          <w:rFonts w:hint="eastAsia"/>
        </w:rPr>
        <w:t>静止</w:t>
      </w:r>
      <w:r>
        <w:rPr>
          <w:rFonts w:hint="eastAsia"/>
        </w:rPr>
        <w:t>状態でのバランスの保持</w:t>
      </w:r>
    </w:p>
    <w:p w:rsidR="008C0C86" w:rsidRDefault="008C0C86" w:rsidP="008C18DB">
      <w:r>
        <w:rPr>
          <w:rFonts w:hint="eastAsia"/>
        </w:rPr>
        <w:t>・「だるまさんが転んだ」の言う速さを聞き、静止動作までの動きの予測</w:t>
      </w:r>
    </w:p>
    <w:p w:rsidR="008C0C86" w:rsidRDefault="008C0C86" w:rsidP="008C18DB">
      <w:r>
        <w:rPr>
          <w:rFonts w:hint="eastAsia"/>
        </w:rPr>
        <w:t>など様々な要素が入っています。</w:t>
      </w:r>
    </w:p>
    <w:p w:rsidR="00400E16" w:rsidRPr="00400E16" w:rsidRDefault="00400E16" w:rsidP="00400E16">
      <w:bookmarkStart w:id="0" w:name="_GoBack"/>
      <w:bookmarkEnd w:id="0"/>
    </w:p>
    <w:sectPr w:rsidR="00400E16" w:rsidRPr="00400E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18"/>
    <w:rsid w:val="00060BC4"/>
    <w:rsid w:val="001B165F"/>
    <w:rsid w:val="00400E16"/>
    <w:rsid w:val="005B3DC4"/>
    <w:rsid w:val="00632C54"/>
    <w:rsid w:val="008C0C86"/>
    <w:rsid w:val="008C18DB"/>
    <w:rsid w:val="00955A49"/>
    <w:rsid w:val="009D157F"/>
    <w:rsid w:val="00A50818"/>
    <w:rsid w:val="00AA5438"/>
    <w:rsid w:val="00DD6C28"/>
    <w:rsid w:val="00E943A8"/>
    <w:rsid w:val="00EE5574"/>
    <w:rsid w:val="00F86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52F377"/>
  <w15:docId w15:val="{33CEE7A9-0F13-4772-BF18-D3C3106B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1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2C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2C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比田井佑介</dc:creator>
  <cp:lastModifiedBy>hiroki yanagisawa</cp:lastModifiedBy>
  <cp:revision>3</cp:revision>
  <dcterms:created xsi:type="dcterms:W3CDTF">2016-11-10T21:46:00Z</dcterms:created>
  <dcterms:modified xsi:type="dcterms:W3CDTF">2016-11-12T11:02:00Z</dcterms:modified>
</cp:coreProperties>
</file>